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ns0:document xmlns:ns0="http://schemas.openxmlformats.org/wordprocessingml/2006/main" xmlns:ns1="http://schemas.openxmlformats.org/markup-compatibility/2006" xmlns:ns2="http://schemas.openxmlformats.org/officeDocument/2006/relationships" ns1:Ignorable="w14 w15 w16se wp14">
  <ns0:body>
    <ns0:p ns0:rsidR="005A423E" ns0:rsidRDefault="00B13A45">
      <ns0:pPr>
        <ns0:jc ns0:val="center"/>
        <ns0:rPr>
          <ns0:rFonts ns0:hint="eastAsia"/>
        </ns0:rPr>
      </ns0:pPr>
      <ns0:r>
        <ns0:rPr>
          <ns0:b/>
          <ns0:sz ns0:val="36"/>
        </ns0:rPr>
        <ns0:t>TOKAT DOĞAL LEZZETLER</ns0:t>
      </ns0:r>
    </ns0:p>
    <ns0:p ns0:rsidR="005A423E" ns0:rsidRDefault="00B13A45">
      <ns0:pPr>
        <ns0:jc ns0:val="center"/>
        <ns0:rPr>
          <ns0:rFonts ns0:hint="eastAsia"/>
        </ns0:rPr>
      </ns0:pPr>
      <ns0:r>
        <ns0:rPr>
          <ns0:b/>
          <ns0:sz ns0:val="26"/>
        </ns0:rPr>
        <ns0:t>MESAFELİ SÖZLEŞMELER İÇİN ÖN BİLGİLENDİRME FORMU</ns0:t>
      </ns0:r>
    </ns0:p>
    <ns0:p ns0:rsidR="005A423E" ns0:rsidRDefault="005A423E">
      <ns0:pPr>
        <ns0:rPr>
          <ns0:rFonts ns0:hint="eastAsia"/>
        </ns0:rPr>
      </ns0:pPr>
    </ns0:p>
    <ns0:p ns0:rsidR="005A423E" ns0:rsidRDefault="00B13A45">
      <ns0:pPr>
        <ns0:rPr>
          <ns0:rFonts ns0:hint="eastAsia"/>
        </ns0:rPr>
      </ns0:pPr>
      <ns0:r>
        <ns0:t>Son Güncelleme Tarihi: 18.09.2026</ns0:t>
      </ns0:r>
    </ns0:p>
    <ns0:p ns0:rsidR="005A423E" ns0:rsidRDefault="005A423E">
      <ns0:pPr>
        <ns0:rPr>
          <ns0:rFonts ns0:hint="eastAsia"/>
        </ns0:rPr>
      </ns0:pPr>
    </ns0:p>
    <ns0:p ns0:rsidR="005A423E" ns0:rsidRDefault="00B13A45">
      <ns0:pPr>
        <ns0:rPr>
          <ns0:rFonts ns0:hint="eastAsia"/>
        </ns0:rPr>
      </ns0:pPr>
      <ns0:r>
        <ns0:rPr>
          <ns0:b/>
          <ns0:sz ns0:val="23"/>
        </ns0:rPr>
        <ns0:t>1. AMAÇ</ns0:t>
      </ns0:r>
    </ns0:p>
    <ns0:p ns0:rsidR="005A423E" ns0:rsidRDefault="00B13A45">
      <ns0:pPr>
        <ns0:rPr>
          <ns0:rFonts ns0:hint="eastAsia"/>
        </ns0:rPr>
      </ns0:pPr>
      <ns0:r>
        <ns0:t xml:space="preserve">Bu Ön Bilgilendirme Formu, 6502 sayılı Tüketicinin Korunması Hakkında Kanun ve Mesafeli Sözleşmeler Yönetmeliği kapsamında, ALICI’nın </ns0:t>
      </ns0:r>
      <ns0:r>
        <ns0:t>internet üzerinden gerçekleştireceği satın alma işleminden önce siparişe ilişkin temel hususlar hakkında bilgilendirilmesi amacıyla hazırlanmıştır.</ns0:t>
      </ns0:r>
    </ns0:p>
    <ns0:p ns0:rsidR="005A423E" ns0:rsidRDefault="005A423E">
      <ns0:pPr>
        <ns0:rPr>
          <ns0:rFonts ns0:hint="eastAsia"/>
        </ns0:rPr>
      </ns0:pPr>
    </ns0:p>
    <ns0:p ns0:rsidR="005A423E" ns0:rsidRDefault="00B13A45">
      <ns0:pPr>
        <ns0:rPr>
          <ns0:rFonts ns0:hint="eastAsia"/>
        </ns0:rPr>
      </ns0:pPr>
      <ns0:r>
        <ns0:rPr>
          <ns0:b/>
          <ns0:sz ns0:val="23"/>
        </ns0:rPr>
        <ns0:t>2. SATICI BİLGİLERİ</ns0:t>
      </ns0:r>
    </ns0:p>
    <ns0:p ns0:rsidR="005A423E" ns0:rsidRDefault="00B13A45">
      <ns0:pPr>
        <ns0:rPr>
          <ns0:rFonts ns0:hint="eastAsia"/>
        </ns0:rPr>
      </ns0:pPr>
      <ns0:r>
        <ns0:t>İşletme / Marka: Tokat Doğal Lezzetler</ns0:t>
      </ns0:r>
    </ns0:p>
    <ns0:p ns0:rsidR="005A423E" ns0:rsidRDefault="00B13A45">
      <ns0:pPr>
        <ns0:rPr>
          <ns0:rFonts ns0:hint="eastAsia"/>
        </ns0:rPr>
      </ns0:pPr>
      <ns0:r>
        <ns0:t>İşletme Sahibi: Mualla Kılınç</ns0:t>
      </ns0:r>
    </ns0:p>
    <ns0:p ns0:rsidR="005A423E" ns0:rsidRDefault="00B13A45">
      <ns0:pPr>
        <ns0:rPr>
          <ns0:rFonts ns0:hint="eastAsia"/>
        </ns0:rPr>
      </ns0:pPr>
      <ns0:r>
        <ns0:t xml:space="preserve">Faaliyet Statüsü: </ns0:t>
      </ns0:r>
      <ns0:r>
        <ns0:t>Esnaf Vergi Muafiyeti Belgesi kapsamında faaliyet</ns0:t>
      </ns0:r>
    </ns0:p>
    <ns0:p ns0:rsidR="005A423E" ns0:rsidRDefault="00B13A45">
      <ns0:pPr>
        <ns0:rPr>
          <ns0:rFonts ns0:hint="eastAsia"/>
        </ns0:rPr>
      </ns0:pPr>
      <ns0:r>
        <ns0:t>E-posta: tokatdogallezzetler@gmail.com</ns0:t>
      </ns0:r>
    </ns0:p>
    <ns0:p ns0:rsidR="005A423E" ns0:rsidRDefault="005810C0">
      <ns0:pPr>
        <ns0:rPr>
          <ns0:rFonts ns0:hint="eastAsia"/>
        </ns0:rPr>
      </ns0:pPr>
      <ns0:proofErr ns0:type="spellStart"/>
      <ns0:r>
        <ns0:t>Telefon</ns0:t>
      </ns0:r>
      <ns0:proofErr ns0:type="spellEnd"/>
      <ns0:r>
        <ns0:t>: 05072145060</ns0:t>
      </ns0:r>
    </ns0:p>
    <ns0:p ns0:rsidR="005A423E" ns0:rsidRDefault="005810C0">
      <ns0:pPr>
        <ns0:rPr>
          <ns0:rFonts ns0:hint="eastAsia"/>
        </ns0:rPr>
      </ns0:pPr>
      <ns0:proofErr ns0:type="spellStart"/>
      <ns0:r>
        <ns0:t>Adres</ns0:t>
      </ns0:r>
      <ns0:proofErr ns0:type="spellEnd"/>
      <ns0:r>
        <ns0:t xml:space="preserve">: </ns0:t>
      </ns0:r>
      <ns0:proofErr ns0:type="spellStart"/>
      <ns0:r ns0:rsidRPr="005810C0">
        <ns0:t>Ye</ns0:t>
      </ns0:r>
      <ns0:r ns0:rsidRPr="005810C0">
        <ns0:rPr>
          <ns0:rFonts ns0:hint="cs"/>
        </ns0:rPr>
        <ns0:t>ş</ns0:t>
      </ns0:r>
      <ns0:r ns0:rsidRPr="005810C0">
        <ns0:t>il</ns0:t>
      </ns0:r>
      <ns0:r ns0:rsidRPr="005810C0">
        <ns0:rPr>
          <ns0:rFonts ns0:hint="cs"/>
        </ns0:rPr>
        <ns0:t>ı</ns0:t>
      </ns0:r>
      <ns0:r ns0:rsidRPr="005810C0">
        <ns0:t>rmak</ns0:t>
      </ns0:r>
      <ns0:proofErr ns0:type="spellEnd"/>
      <ns0:r ns0:rsidRPr="005810C0">
        <ns0:t xml:space="preserve"> </ns0:t>
      </ns0:r>
      <ns0:proofErr ns0:type="spellStart"/>
      <ns0:r ns0:rsidRPr="005810C0">
        <ns0:t>mahallesi</ns0:t>
      </ns0:r>
      <ns0:proofErr ns0:type="spellEnd"/>
      <ns0:r ns0:rsidRPr="005810C0">
        <ns0:t xml:space="preserve"> Bosna </ns0:t>
      </ns0:r>
      <ns0:proofErr ns0:type="spellStart"/>
      <ns0:r ns0:rsidRPr="005810C0">
        <ns0:rPr>
          <ns0:rFonts ns0:hint="cs"/>
        </ns0:rPr>
        <ns0:t>Üçü</ns0:t>
      </ns0:r>
      <ns0:r ns0:rsidRPr="005810C0">
        <ns0:t>nc</ns0:t>
      </ns0:r>
      <ns0:r ns0:rsidRPr="005810C0">
        <ns0:rPr>
          <ns0:rFonts ns0:hint="cs"/>
        </ns0:rPr>
        <ns0:t>ü</ns0:t>
      </ns0:r>
      <ns0:proofErr ns0:type="spellEnd"/>
      <ns0:r ns0:rsidRPr="005810C0">
        <ns0:t xml:space="preserve"> </ns0:t>
      </ns0:r>
      <ns0:proofErr ns0:type="spellStart"/>
      <ns0:r ns0:rsidRPr="005810C0">
        <ns0:t>Sokak</ns0:t>
      </ns0:r>
      <ns0:proofErr ns0:type="spellEnd"/>
      <ns0:r ns0:rsidRPr="005810C0">
        <ns0:t xml:space="preserve"> </ns0:t>
      </ns0:r>
      <ns0:proofErr ns0:type="spellStart"/>
      <ns0:r ns0:rsidRPr="005810C0">
        <ns0:t>K</ns0:t>
      </ns0:r>
      <ns0:r ns0:rsidRPr="005810C0">
        <ns0:rPr>
          <ns0:rFonts ns0:hint="cs"/>
        </ns0:rPr>
        <ns0:t>ü</ns0:t>
      </ns0:r>
      <ns0:r ns0:rsidRPr="005810C0">
        <ns0:t>lt</ns0:t>
      </ns0:r>
      <ns0:r ns0:rsidRPr="005810C0">
        <ns0:rPr>
          <ns0:rFonts ns0:hint="cs"/>
        </ns0:rPr>
        <ns0:t>ü</ns0:t>
      </ns0:r>
      <ns0:r ns0:rsidRPr="005810C0">
        <ns0:t>r</ns0:t>
      </ns0:r>
      <ns0:proofErr ns0:type="spellEnd"/>
      <ns0:r ns0:rsidRPr="005810C0">
        <ns0:t xml:space="preserve"> </ns0:t>
      </ns0:r>
      <ns0:proofErr ns0:type="spellStart"/>
      <ns0:r ns0:rsidRPr="005810C0">
        <ns0:t>apartman</ns0:t>
      </ns0:r>
      <ns0:r ns0:rsidRPr="005810C0">
        <ns0:rPr>
          <ns0:rFonts ns0:hint="cs"/>
        </ns0:rPr>
        <ns0:t>ı</ns0:t>
      </ns0:r>
      <ns0:proofErr ns0:type="spellEnd"/>
      <ns0:r ns0:rsidRPr="005810C0">
        <ns0:t xml:space="preserve"> no 18 kat:4 </ns0:t>
      </ns0:r>
      <ns0:proofErr ns0:type="spellStart"/>
      <ns0:r ns0:rsidRPr="005810C0">
        <ns0:t>daire</ns0:t>
      </ns0:r>
      <ns0:proofErr ns0:type="spellEnd"/>
      <ns0:r ns0:rsidRPr="005810C0">
        <ns0:t xml:space="preserve"> dokuz:9 </ns0:t>
      </ns0:r>
      <ns0:proofErr ns0:type="spellStart"/>
      <ns0:r ns0:rsidRPr="005810C0">
        <ns0:t>Tokat</ns0:t>
      </ns0:r>
      <ns0:proofErr ns0:type="spellEnd"/>
      <ns0:r ns0:rsidRPr="005810C0">
        <ns0:t>/</ns0:t>
      </ns0:r>
      <ns0:proofErr ns0:type="spellStart"/>
      <ns0:r ns0:rsidRPr="005810C0">
        <ns0:t>Merkez</ns0:t>
      </ns0:r>
      <ns0:proofErr ns0:type="spellEnd"/>
    </ns0:p>
    <ns0:p ns0:rsidR="005A423E" ns0:rsidRDefault="00B13A45">
      <ns0:pPr>
        <ns0:rPr>
          <ns0:rFonts ns0:hint="eastAsia"/>
        </ns0:rPr>
      </ns0:pPr>
      <ns0:r>
        <ns0:t>İnternet Sitesi: www.tokatdoğallezzetler.com</ns0:t>
      </ns0:r>
    </ns0:p>
    <ns0:p ns0:rsidR="005A423E" ns0:rsidRDefault="00B13A45">
      <ns0:pPr>
        <ns0:rPr>
          <ns0:rFonts ns0:hint="eastAsia"/>
        </ns0:rPr>
      </ns0:pPr>
      <ns0:r>
        <ns0:t>Instagram: @tokat_dogal_lezzetler</ns0:t>
      </ns0:r>
    </ns0:p>
    <ns0:p ns0:rsidR="005A423E" ns0:rsidRDefault="005A423E">
      <ns0:pPr>
        <ns0:rPr>
          <ns0:rFonts ns0:hint="eastAsia"/>
        </ns0:rPr>
      </ns0:pPr>
    </ns0:p>
    <ns0:p ns0:rsidR="005A423E" ns0:rsidRDefault="00B13A45">
      <ns0:pPr>
        <ns0:rPr>
          <ns0:rFonts ns0:hint="eastAsia"/>
        </ns0:rPr>
      </ns0:pPr>
      <ns0:r>
        <ns0:rPr>
          <ns0:b/>
          <ns0:sz ns0:val="23"/>
        </ns0:rPr>
        <ns0:t>3. ALICI BİLGİLERİ</ns0:t>
      </ns0:r>
    </ns0:p>
    <ns0:p ns0:rsidR="005A423E" ns0:rsidRDefault="00B13A45">
      <ns0:pPr>
        <ns0:rPr>
          <ns0:rFonts ns0:hint="eastAsia"/>
        </ns0:rPr>
      </ns0:pPr>
      <ns0:r>
        <ns0:t>Sipariş sır</ns0:t>
      </ns0:r>
      <ns0:r>
        <ns0:t>asında ALICI tarafından girilen bilgiler esas alınır.</ns0:t>
      </ns0:r>
    </ns0:p>
    <ns0:p ns0:rsidR="005A423E" ns0:rsidRDefault="00B13A45">
      <ns0:pPr>
        <ns0:rPr>
          <ns0:rFonts ns0:hint="eastAsia"/>
        </ns0:rPr>
      </ns0:pPr>
      <ns0:r>
        <ns0:t>Ad Soyad: [SİPARİŞ SIRASINDA DOLDURULUR]</ns0:t>
      </ns0:r>
    </ns0:p>
    <ns0:p ns0:rsidR="005A423E" ns0:rsidRDefault="00B13A45">
      <ns0:pPr>
        <ns0:rPr>
          <ns0:rFonts ns0:hint="eastAsia"/>
        </ns0:rPr>
      </ns0:pPr>
      <ns0:r>
        <ns0:t>Telefon: [SİPARİŞ SIRASINDA DOLDURULUR]</ns0:t>
      </ns0:r>
    </ns0:p>
    <ns0:p ns0:rsidR="005A423E" ns0:rsidRDefault="00B13A45">
      <ns0:pPr>
        <ns0:rPr>
          <ns0:rFonts ns0:hint="eastAsia"/>
        </ns0:rPr>
      </ns0:pPr>
      <ns0:r>
        <ns0:t>E-posta: [SİPARİŞ SIRASINDA DOLDURULUR]</ns0:t>
      </ns0:r>
    </ns0:p>
    <ns0:p ns0:rsidR="005A423E" ns0:rsidRDefault="00B13A45">
      <ns0:pPr>
        <ns0:rPr>
          <ns0:rFonts ns0:hint="eastAsia"/>
        </ns0:rPr>
      </ns0:pPr>
      <ns0:r>
        <ns0:t>Teslimat Adresi: [SİPARİŞ SIRASINDA DOLDURULUR]</ns0:t>
      </ns0:r>
    </ns0:p>
    <ns0:p ns0:rsidR="005A423E" ns0:rsidRDefault="005A423E">
      <ns0:pPr>
        <ns0:rPr>
          <ns0:rFonts ns0:hint="eastAsia"/>
        </ns0:rPr>
      </ns0:pPr>
    </ns0:p>
    <ns0:p ns0:rsidR="005A423E" ns0:rsidRDefault="00B13A45">
      <ns0:pPr>
        <ns0:rPr>
          <ns0:rFonts ns0:hint="eastAsia"/>
        </ns0:rPr>
      </ns0:pPr>
      <ns0:r>
        <ns0:rPr>
          <ns0:b/>
          <ns0:sz ns0:val="23"/>
        </ns0:rPr>
        <ns0:t>4. ÜRÜNÜN TEMEL NİTELİKLERİ</ns0:t>
      </ns0:r>
    </ns0:p>
    <ns0:p ns0:rsidR="005A423E" ns0:rsidRDefault="00B13A45">
      <ns0:pPr>
        <ns0:rPr>
          <ns0:rFonts ns0:hint="eastAsia"/>
        </ns0:rPr>
      </ns0:pPr>
      <ns0:r>
        <ns0:lastRenderedPageBreak/>
        <ns0:t>Ürün</ns0:t>
      </ns0:r>
      <ns0:r>
        <ns0:t xml:space="preserve"> adı, çeşidi, miktarı/gramajı, içeriği, varsa alerjen bilgileri, saklama koşulları, kullanım/tüketim bilgileri, varsa STT/TTT ve diğer temel özellikler ürün satış sayfasında ve sipariş aşamasında sunulur. Görseller ürünün niteliğini göstermek amacıyla kull</ns0:t>
      </ns0:r>
      <ns0:r>
        <ns0:t>anılır; niteliği değiştirmeyecek ölçüde renk, şekil veya ambalaj farklılıkları olabilir.</ns0:t>
      </ns0:r>
    </ns0:p>
    <ns0:p ns0:rsidR="005A423E" ns0:rsidRDefault="005A423E">
      <ns0:pPr>
        <ns0:rPr>
          <ns0:rFonts ns0:hint="eastAsia"/>
        </ns0:rPr>
      </ns0:pPr>
    </ns0:p>
    <ns0:p ns0:rsidR="005A423E" ns0:rsidRDefault="00B13A45">
      <ns0:pPr>
        <ns0:rPr>
          <ns0:rFonts ns0:hint="eastAsia"/>
        </ns0:rPr>
      </ns0:pPr>
      <ns0:r>
        <ns0:rPr>
          <ns0:b/>
          <ns0:sz ns0:val="23"/>
        </ns0:rPr>
        <ns0:t>5. ÜRÜN FİYATI</ns0:t>
      </ns0:r>
    </ns0:p>
    <ns0:p ns0:rsidR="005A423E" ns0:rsidRDefault="00B13A45">
      <ns0:pPr>
        <ns0:rPr>
          <ns0:rFonts ns0:hint="eastAsia"/>
        </ns0:rPr>
      </ns0:pPr>
      <ns0:r>
        <ns0:t xml:space="preserve">Sipariş anında ürün sayfasında gösterilen fiyat esas alınır. ALICI; ürün bedeli, indirim, varsa kargo/teslimat ücreti ve toplam tutarı ödeme öncesinde </ns0:t>
      </ns0:r>
      <ns0:r>
        <ns0:t>görüntüleyebilir.</ns0:t>
      </ns0:r>
    </ns0:p>
    <ns0:p ns0:rsidR="005A423E" ns0:rsidRDefault="005A423E">
      <ns0:pPr>
        <ns0:rPr>
          <ns0:rFonts ns0:hint="eastAsia"/>
        </ns0:rPr>
      </ns0:pPr>
    </ns0:p>
    <ns0:p ns0:rsidR="005A423E" ns0:rsidRDefault="00B13A45">
      <ns0:pPr>
        <ns0:rPr>
          <ns0:rFonts ns0:hint="eastAsia"/>
        </ns0:rPr>
      </ns0:pPr>
      <ns0:r>
        <ns0:rPr>
          <ns0:b/>
          <ns0:sz ns0:val="23"/>
        </ns0:rPr>
        <ns0:t>6. ÖDEME</ns0:t>
      </ns0:r>
    </ns0:p>
    <ns0:p ns0:rsidR="005A423E" ns0:rsidRDefault="00B13A45">
      <ns0:pPr>
        <ns0:rPr>
          <ns0:rFonts ns0:hint="eastAsia"/>
        </ns0:rPr>
      </ns0:pPr>
      <ns0:r>
        <ns0:t>Ödeme, sipariş aşamasında sunulan yöntemlerle gerçekleştirilir. Online kart ödemelerinde PayTR ve/veya ilgili ödeme hizmet sağlayıcısının altyapısı kullanılabilir. Gerekli bilgiler sağlayıcıya aktarılabilir. Kart şifresi, intern</ns0:t>
      </ns0:r>
      <ns0:r>
        <ns0:t>et bankacılığı şifresi veya benzeri güvenlik bilgileri e-posta, telefon, WhatsApp veya sosyal medya üzerinden talep edilmez.</ns0:t>
      </ns0:r>
    </ns0:p>
    <ns0:p ns0:rsidR="005A423E" ns0:rsidRDefault="005A423E">
      <ns0:pPr>
        <ns0:rPr>
          <ns0:rFonts ns0:hint="eastAsia"/>
        </ns0:rPr>
      </ns0:pPr>
    </ns0:p>
    <ns0:p ns0:rsidR="005A423E" ns0:rsidRDefault="00B13A45">
      <ns0:pPr>
        <ns0:rPr>
          <ns0:rFonts ns0:hint="eastAsia"/>
        </ns0:rPr>
      </ns0:pPr>
      <ns0:r>
        <ns0:rPr>
          <ns0:b/>
          <ns0:sz ns0:val="23"/>
        </ns0:rPr>
        <ns0:t>7. VERGİ MUAFİYETİ VE BELGELENDİRME</ns0:t>
      </ns0:r>
    </ns0:p>
    <ns0:p ns0:rsidR="005A423E" ns0:rsidRDefault="00B13A45">
      <ns0:pPr>
        <ns0:rPr>
          <ns0:rFonts ns0:hint="eastAsia"/>
        </ns0:rPr>
      </ns0:pPr>
      <ns0:r>
        <ns0:t>Tokat Doğal Lezzetler, Gelir Vergisi Kanunu’nun 9 uncu maddesi kapsamında Esnaf Vergi Muafiyet</ns0:t>
      </ns0:r>
      <ns0:r>
        <ns0:t>i Belgesi ile faaliyet göstermektedir. Faaliyetin tabi olduğu vergi mevzuatı kapsamında fatura veya e-Arşiv Fatura düzenleme yükümlülüğü bulunmadığı ölçüde ayrıca fatura düzenlenmez. Satış ve tahsilat işlemleri tabi olunan mevzuata uygun yürütülür. Bu duru</ns0:t>
      </ns0:r>
      <ns0:r>
        <ns0:t>m tüketicinin kanundan doğan haklarını ortadan kaldırmaz.</ns0:t>
      </ns0:r>
    </ns0:p>
    <ns0:p ns0:rsidR="005A423E" ns0:rsidRDefault="005A423E">
      <ns0:pPr>
        <ns0:rPr>
          <ns0:rFonts ns0:hint="eastAsia"/>
        </ns0:rPr>
      </ns0:pPr>
    </ns0:p>
    <ns0:p ns0:rsidR="005A423E" ns0:rsidRDefault="00B13A45">
      <ns0:pPr>
        <ns0:rPr>
          <ns0:rFonts ns0:hint="eastAsia"/>
        </ns0:rPr>
      </ns0:pPr>
      <ns0:r>
        <ns0:rPr>
          <ns0:b/>
          <ns0:sz ns0:val="23"/>
        </ns0:rPr>
        <ns0:t>8. TESLİMAT</ns0:t>
      </ns0:r>
    </ns0:p>
    <ns0:p ns0:rsidR="005A423E" ns0:rsidRDefault="00B13A45">
      <ns0:pPr>
        <ns0:rPr>
          <ns0:rFonts ns0:hint="eastAsia"/>
        </ns0:rPr>
      </ns0:pPr>
      <ns0:r>
        <ns0:t xml:space="preserve">Sipariş, ödeme tamamlandıktan sonra hazırlanır ve bildirdiğiniz adrese gönderilir. Teslimat sipariş sırasında belirtilen tahmini süre içinde gerçekleştirilir. Mevzuatta veya sözleşmede </ns0:t>
      </ns0:r>
      <ns0:r>
        <ns0:t>daha kısa süre belirlenmemişse malın en geç 30 gün içinde teslim edilmesi gerekir. Kargoya verildikten sonraki taşıma ilgili sağlayıcı tarafından yapılır.</ns0:t>
      </ns0:r>
    </ns0:p>
    <ns0:p ns0:rsidR="005A423E" ns0:rsidRDefault="005A423E">
      <ns0:pPr>
        <ns0:rPr>
          <ns0:rFonts ns0:hint="eastAsia"/>
        </ns0:rPr>
      </ns0:pPr>
    </ns0:p>
    <ns0:p ns0:rsidR="005A423E" ns0:rsidRDefault="00B13A45">
      <ns0:pPr>
        <ns0:rPr>
          <ns0:rFonts ns0:hint="eastAsia"/>
        </ns0:rPr>
      </ns0:pPr>
      <ns0:r>
        <ns0:rPr>
          <ns0:b/>
          <ns0:sz ns0:val="23"/>
        </ns0:rPr>
        <ns0:t>9. KARGO VE TESLİMAT ÜCRETİ</ns0:t>
      </ns0:r>
    </ns0:p>
    <ns0:p ns0:rsidR="005A423E" ns0:rsidRDefault="00B13A45">
      <ns0:pPr>
        <ns0:rPr>
          <ns0:rFonts ns0:hint="eastAsia"/>
        </ns0:rPr>
      </ns0:pPr>
      <ns0:r>
        <ns0:t>Varsa kargo/teslimat ücreti sipariş tamamlanmadan önce açıkça gösterilir</ns0:t>
      </ns0:r>
      <ns0:r>
        <ns0:t>. Kargo ücretinin satıcı tarafından karşılandığı kampanyalarda ayrıca ücret alınmaz.</ns0:t>
      </ns0:r>
    </ns0:p>
    <ns0:p ns0:rsidR="005A423E" ns0:rsidRDefault="005A423E">
      <ns0:pPr>
        <ns0:rPr>
          <ns0:rFonts ns0:hint="eastAsia"/>
        </ns0:rPr>
      </ns0:pPr>
    </ns0:p>
    <ns0:p ns0:rsidR="005A423E" ns0:rsidRDefault="00B13A45">
      <ns0:pPr>
        <ns0:rPr>
          <ns0:rFonts ns0:hint="eastAsia"/>
        </ns0:rPr>
      </ns0:pPr>
      <ns0:r>
        <ns0:rPr>
          <ns0:b/>
          <ns0:sz ns0:val="23"/>
        </ns0:rPr>
        <ns0:t>10. CAYMA HAKKI</ns0:t>
      </ns0:r>
    </ns0:p>
    <ns0:p ns0:rsidR="005A423E" ns0:rsidRDefault="00B13A45">
      <ns0:pPr>
        <ns0:rPr>
          <ns0:rFonts ns0:hint="eastAsia"/>
        </ns0:rPr>
      </ns0:pPr>
      <ns0:r>
        <ns0:t>ALICI, mevzuatta öngörülen şartlar kapsamında malın kendisine veya belirlediği üçüncü kişiye tesliminden itibaren 14 gün içinde gerekçe göstermeksizin cay</ns0:t>
      </ns0:r>
      <ns0:r>
        <ns0:t>ma hakkını kullanabilir. Ürün teslim edilmeden önce de cayma hakkı kullanılabilir. Bildirim için e-posta: tokatdogallezzetler@gmail.com. Sipariş numarasının belirtilmesi işlemleri kolaylaştırır.</ns0:t>
      </ns0:r>
    </ns0:p>
    <ns0:p ns0:rsidR="005A423E" ns0:rsidRDefault="005A423E">
      <ns0:pPr>
        <ns0:rPr>
          <ns0:rFonts ns0:hint="eastAsia"/>
        </ns0:rPr>
      </ns0:pPr>
    </ns0:p>
    <ns0:p ns0:rsidR="005A423E" ns0:rsidRDefault="00B13A45">
      <ns0:pPr>
        <ns0:rPr>
          <ns0:rFonts ns0:hint="eastAsia"/>
        </ns0:rPr>
      </ns0:pPr>
      <ns0:r>
        <ns0:rPr>
          <ns0:b/>
          <ns0:sz ns0:val="23"/>
        </ns0:rPr>
        <ns0:t>11. GIDA ÜRÜNLERİNDE CAYMA HAKKI İSTİSNALARI</ns0:t>
      </ns0:r>
    </ns0:p>
    <ns0:p ns0:rsidR="005A423E" ns0:rsidRDefault="00B13A45">
      <ns0:pPr>
        <ns0:rPr>
          <ns0:rFonts ns0:hint="eastAsia"/>
        </ns0:rPr>
      </ns0:pPr>
      <ns0:r>
        <ns0:lastRenderedPageBreak/>
        <ns0:t>Çabuk bozulabil</ns0:t>
      </ns0:r>
      <ns0:r>
        <ns0:t>en veya son kullanma tarihi geçebilecek mallarda cayma hakkı kullanılamaz. Ayrıca tesliminden sonra ambalajı, paketi, bandı, mührü veya benzeri koruyucu unsurları açılmış ve iadesi sağlık/hijyen açısından uygun olmayan mallarda, mevzuatta öngörülen şartlar</ns0:t>
      </ns0:r>
      <ns0:r>
        <ns0:t>ın oluşması halinde cayma hakkı kullanılamaz. Ayıplı, bozuk, farklı, eksik veya taşıma sırasında zarar görmüş ürünlerde tüketicinin kanundan doğan hakları saklıdır.</ns0:t>
      </ns0:r>
    </ns0:p>
    <ns0:p ns0:rsidR="005A423E" ns0:rsidRDefault="005A423E">
      <ns0:pPr>
        <ns0:rPr>
          <ns0:rFonts ns0:hint="eastAsia"/>
        </ns0:rPr>
      </ns0:pPr>
    </ns0:p>
    <ns0:p ns0:rsidR="005A423E" ns0:rsidRDefault="00B13A45">
      <ns0:pPr>
        <ns0:rPr>
          <ns0:rFonts ns0:hint="eastAsia"/>
        </ns0:rPr>
      </ns0:pPr>
      <ns0:r>
        <ns0:rPr>
          <ns0:b/>
          <ns0:sz ns0:val="23"/>
        </ns0:rPr>
        <ns0:t>12. İADE VE GERİ ÖDEME</ns0:t>
      </ns0:r>
    </ns0:p>
    <ns0:p ns0:rsidR="005A423E" ns0:rsidRDefault="00B13A45">
      <ns0:pPr>
        <ns0:rPr>
          <ns0:rFonts ns0:hint="eastAsia"/>
        </ns0:rPr>
      </ns0:pPr>
      <ns0:r>
        <ns0:t>Cayma hakkının geçerli olduğu durumlarda bildirim üzerine iade süre</ns0:t>
      </ns0:r>
      <ns0:r>
        <ns0:t>ci başlatılır. Usulüne uygun cayma halinde tahsil edilen bedeller yasal süre içinde iade edilir. Geri ödeme, mümkün olduğunda kullanılan ödeme aracına uygun yapılır. PayTR ödemelerinde iade, ilgili ödeme altyapısının teknik süreçleri ve mevzuat çerçevesind</ns0:t>
      </ns0:r>
      <ns0:r>
        <ns0:t>e gerçekleştirilir.</ns0:t>
      </ns0:r>
    </ns0:p>
    <ns0:p ns0:rsidR="005A423E" ns0:rsidRDefault="005A423E">
      <ns0:pPr>
        <ns0:rPr>
          <ns0:rFonts ns0:hint="eastAsia"/>
        </ns0:rPr>
      </ns0:pPr>
    </ns0:p>
    <ns0:p ns0:rsidR="005A423E" ns0:rsidRDefault="00B13A45">
      <ns0:pPr>
        <ns0:rPr>
          <ns0:rFonts ns0:hint="eastAsia"/>
        </ns0:rPr>
      </ns0:pPr>
      <ns0:r>
        <ns0:rPr>
          <ns0:b/>
          <ns0:sz ns0:val="23"/>
        </ns0:rPr>
        <ns0:t>13. AYIPLI VEYA SİPARİŞE AYKIRI ÜRÜN</ns0:t>
      </ns0:r>
    </ns0:p>
    <ns0:p ns0:rsidR="005A423E" ns0:rsidRDefault="00B13A45">
      <ns0:pPr>
        <ns0:rPr>
          <ns0:rFonts ns0:hint="eastAsia"/>
        </ns0:rPr>
      </ns0:pPr>
      <ns0:r>
        <ns0:t>Ayıplı, bozuk, eksik veya sipariş edilenden farklı ürün gönderilmesi halinde ALICI’nın 6502 sayılı Kanun ve ilgili mevzuattan doğan seçimlik hakları saklıdır. Bildirim: tokatdogallezzetler@gmail.com</ns0:t>
      </ns0:r>
      <ns0:r>
        <ns0:t>.</ns0:t>
      </ns0:r>
    </ns0:p>
    <ns0:p ns0:rsidR="005A423E" ns0:rsidRDefault="005A423E">
      <ns0:pPr>
        <ns0:rPr>
          <ns0:rFonts ns0:hint="eastAsia"/>
        </ns0:rPr>
      </ns0:pPr>
    </ns0:p>
    <ns0:p ns0:rsidR="005A423E" ns0:rsidRDefault="00B13A45">
      <ns0:pPr>
        <ns0:rPr>
          <ns0:rFonts ns0:hint="eastAsia"/>
        </ns0:rPr>
      </ns0:pPr>
      <ns0:r>
        <ns0:rPr>
          <ns0:b/>
          <ns0:sz ns0:val="23"/>
        </ns0:rPr>
        <ns0:t>14. SİPARİŞİN İPTALİ</ns0:t>
      </ns0:r>
    </ns0:p>
    <ns0:p ns0:rsidR="005A423E" ns0:rsidRDefault="00B13A45">
      <ns0:pPr>
        <ns0:rPr>
          <ns0:rFonts ns0:hint="eastAsia"/>
        </ns0:rPr>
      </ns0:pPr>
      <ns0:r>
        <ns0:t>Sipariş hazırlanmasına veya gönderilmesine başlanmadan önce iletilen iptal talebi mümkün olduğu ölçüde değerlendirilir. Kargoya verilmişse veya ürünün niteliği nedeniyle iptal mümkün değilse, ALICI’nın mevzuattan doğan cayma ve diğe</ns0:t>
      </ns0:r>
      <ns0:r>
        <ns0:t>r hakları saklıdır.</ns0:t>
      </ns0:r>
    </ns0:p>
    <ns0:p ns0:rsidR="005A423E" ns0:rsidRDefault="005A423E">
      <ns0:pPr>
        <ns0:rPr>
          <ns0:rFonts ns0:hint="eastAsia"/>
        </ns0:rPr>
      </ns0:pPr>
    </ns0:p>
    <ns0:p ns0:rsidR="005A423E" ns0:rsidRDefault="00B13A45">
      <ns0:pPr>
        <ns0:rPr>
          <ns0:rFonts ns0:hint="eastAsia"/>
        </ns0:rPr>
      </ns0:pPr>
      <ns0:r>
        <ns0:rPr>
          <ns0:b/>
          <ns0:sz ns0:val="23"/>
        </ns0:rPr>
        <ns0:t>15. SATICININ YÜKÜMLÜLÜKLERİ</ns0:t>
      </ns0:r>
    </ns0:p>
    <ns0:p ns0:rsidR="005A423E" ns0:rsidRDefault="00B13A45">
      <ns0:pPr>
        <ns0:rPr>
          <ns0:rFonts ns0:hint="eastAsia"/>
        </ns0:rPr>
      </ns0:pPr>
      <ns0:r>
        <ns0:t>SATICI; ürünleri sözleşmeye uygun hazırlamayı, belirtilen özelliklere uygun göndermeyi, teslimat adresine göndermeyi, tüketiciyi mevzuata uygun bilgilendirmeyi, geçerli cayma hakkı hallerinde mevzuata uygun</ns0:t>
      </ns0:r>
      <ns0:r>
        <ns0:t xml:space="preserve"> hareket etmeyi ve ayıplı/siparişe aykırı ürünlerde tüketici haklarını gözetmeyi kabul eder.</ns0:t>
      </ns0:r>
    </ns0:p>
    <ns0:p ns0:rsidR="005A423E" ns0:rsidRDefault="005A423E">
      <ns0:pPr>
        <ns0:rPr>
          <ns0:rFonts ns0:hint="eastAsia"/>
        </ns0:rPr>
      </ns0:pPr>
    </ns0:p>
    <ns0:p ns0:rsidR="005A423E" ns0:rsidRDefault="00B13A45">
      <ns0:pPr>
        <ns0:rPr>
          <ns0:rFonts ns0:hint="eastAsia"/>
        </ns0:rPr>
      </ns0:pPr>
      <ns0:r>
        <ns0:rPr>
          <ns0:b/>
          <ns0:sz ns0:val="23"/>
        </ns0:rPr>
        <ns0:t>16. ALICININ YÜKÜMLÜLÜKLERİ</ns0:t>
      </ns0:r>
    </ns0:p>
    <ns0:p ns0:rsidR="005A423E" ns0:rsidRDefault="00B13A45">
      <ns0:pPr>
        <ns0:rPr>
          <ns0:rFonts ns0:hint="eastAsia"/>
        </ns0:rPr>
      </ns0:pPr>
      <ns0:r>
        <ns0:t xml:space="preserve">ALICI; verdiği bilgilerin ve teslimat adresinin doğru olduğunu, ödeme yükümlülüğünü yerine getirdiğini, sipariş öncesi ürün ve toplam </ns0:t>
      </ns0:r>
      <ns0:r>
        <ns0:t>tutarı kontrol ettiğini ve iade/cayma taleplerinde mevzuata uygun hareket edeceğini kabul eder.</ns0:t>
      </ns0:r>
    </ns0:p>
    <ns0:p ns0:rsidR="005A423E" ns0:rsidRDefault="005A423E">
      <ns0:pPr>
        <ns0:rPr>
          <ns0:rFonts ns0:hint="eastAsia"/>
        </ns0:rPr>
      </ns0:pPr>
    </ns0:p>
    <ns0:p ns0:rsidR="005A423E" ns0:rsidRDefault="00B13A45">
      <ns0:pPr>
        <ns0:rPr>
          <ns0:rFonts ns0:hint="eastAsia"/>
        </ns0:rPr>
      </ns0:pPr>
      <ns0:r>
        <ns0:rPr>
          <ns0:b/>
          <ns0:sz ns0:val="23"/>
        </ns0:rPr>
        <ns0:t>17. KİŞİSEL VERİLER</ns0:t>
      </ns0:r>
    </ns0:p>
    <ns0:p ns0:rsidR="005A423E" ns0:rsidRDefault="00B13A45">
      <ns0:pPr>
        <ns0:rPr>
          <ns0:rFonts ns0:hint="eastAsia"/>
        </ns0:rPr>
      </ns0:pPr>
      <ns0:r>
        <ns0:t xml:space="preserve">Sipariş sırasında paylaşılan kişisel veriler; sipariş, ödeme, hazırlama, kargo/teslimat, müşteri hizmetleri, iade ve yasal yükümlülüklerin </ns0:t>
      </ns0:r>
      <ns0:r>
        <ns0:t>yürütülmesi amaçlarıyla işlenebilir. Ayrıntılar KVKK Aydınlatma Metni ve Gizlilik Politikası’nda yer alır.</ns0:t>
      </ns0:r>
    </ns0:p>
    <ns0:p ns0:rsidR="005A423E" ns0:rsidRDefault="005A423E">
      <ns0:pPr>
        <ns0:rPr>
          <ns0:rFonts ns0:hint="eastAsia"/>
        </ns0:rPr>
      </ns0:pPr>
    </ns0:p>
    <ns0:p ns0:rsidR="005A423E" ns0:rsidRDefault="00B13A45">
      <ns0:pPr>
        <ns0:rPr>
          <ns0:rFonts ns0:hint="eastAsia"/>
        </ns0:rPr>
      </ns0:pPr>
      <ns0:r>
        <ns0:rPr>
          <ns0:b/>
          <ns0:sz ns0:val="23"/>
        </ns0:rPr>
        <ns0:t>18. UYUŞMAZLIKLARIN ÇÖZÜMÜ</ns0:t>
      </ns0:r>
    </ns0:p>
    <ns0:p ns0:rsidR="005A423E" ns0:rsidRDefault="00B13A45">
      <ns0:pPr>
        <ns0:rPr>
          <ns0:rFonts ns0:hint="eastAsia"/>
        </ns0:rPr>
      </ns0:pPr>
      <ns0:r>
        <ns0:lastRenderedPageBreak/>
        <ns0:t>Tüketici uyuşmazlıklarında başvurulabilecek merciler, yürürlükteki mevzuattaki parasal sınırlar ve yetki kuralları çerçev</ns0:t>
      </ns0:r>
      <ns0:r>
        <ns0:t>esinde Tüketici Hakem Heyetleri ve Tüketici Mahkemeleridir.</ns0:t>
      </ns0:r>
    </ns0:p>
    <ns0:p ns0:rsidR="005A423E" ns0:rsidRDefault="005A423E">
      <ns0:pPr>
        <ns0:rPr>
          <ns0:rFonts ns0:hint="eastAsia"/>
        </ns0:rPr>
      </ns0:pPr>
    </ns0:p>
    <ns0:p ns0:rsidR="005A423E" ns0:rsidRDefault="00B13A45">
      <ns0:pPr>
        <ns0:rPr>
          <ns0:rFonts ns0:hint="eastAsia"/>
        </ns0:rPr>
      </ns0:pPr>
      <ns0:r>
        <ns0:rPr>
          <ns0:b/>
          <ns0:sz ns0:val="23"/>
        </ns0:rPr>
        <ns0:t>19. ÖN BİLGİLENDİRMENİN KABULÜ</ns0:t>
      </ns0:r>
    </ns0:p>
    <ns0:p ns0:rsidR="005A423E" ns0:rsidRDefault="00B13A45">
      <ns0:pPr>
        <ns0:rPr>
          <ns0:rFonts ns0:hint="eastAsia"/>
        </ns0:rPr>
      </ns0:pPr>
      <ns0:r>
        <ns0:t>ALICI, ödeme öncesinde ürünün temel özellikleri, fiyatı, varsa kargo ücreti, toplam tutar, teslimat, cayma hakkı ve istisnaları ile satıcı bilgileri hakkında bilgil</ns0:t>
      </ns0:r>
      <ns0:r>
        <ns0:t>endirildiğini kabul eder. Ödeme işleminin tamamlanması, Mesafeli Satış Sözleşmesi’nin ve siparişe ilişkin diğer koşulların elektronik ortamda kabul edilmesi anlamına gelir.</ns0:t>
      </ns0:r>
    </ns0:p>
    <ns0:p ns0:rsidR="005A423E" ns0:rsidRDefault="005A423E">
      <ns0:pPr>
        <ns0:rPr>
          <ns0:rFonts ns0:hint="eastAsia"/>
        </ns0:rPr>
      </ns0:pPr>
    </ns0:p>
    <ns0:p ns0:rsidR="005A423E" ns0:rsidRDefault="00B13A45">
      <ns0:pPr>
        <ns0:rPr>
          <ns0:rFonts ns0:hint="eastAsia"/>
        </ns0:rPr>
      </ns0:pPr>
      <ns0:r>
        <ns0:rPr>
          <ns0:b/>
          <ns0:sz ns0:val="23"/>
        </ns0:rPr>
        <ns0:t>20. KAYITLAR</ns0:t>
      </ns0:r>
    </ns0:p>
    <ns0:p ns0:rsidR="005A423E" ns0:rsidRDefault="00B13A45">
      <ns0:pPr>
        <ns0:rPr>
          <ns0:rFonts ns0:hint="eastAsia"/>
        </ns0:rPr>
      </ns0:pPr>
      <ns0:r>
        <ns0:t>Ön Bilgilendirme Formu, Mesafeli Satış Sözleşmesi ve sipariş kayıtlar</ns0:t>
      </ns0:r>
      <ns0:r>
        <ns0:t>ı elektronik ortamda saklanabilir. ALICI sipariş sonrasında sözleşme ve sipariş bilgilerini saklayabilir.</ns0:t>
      </ns0:r>
    </ns0:p>
    <ns0:p ns0:rsidR="005A423E" ns0:rsidRDefault="005A423E">
      <ns0:pPr>
        <ns0:rPr>
          <ns0:rFonts ns0:hint="eastAsia"/>
        </ns0:rPr>
      </ns0:pPr>
    </ns0:p>
    <ns0:p ns0:rsidR="005A423E" ns0:rsidRDefault="00B13A45">
      <ns0:pPr>
        <ns0:rPr>
          <ns0:rFonts ns0:hint="eastAsia"/>
        </ns0:rPr>
      </ns0:pPr>
      <ns0:r>
        <ns0:rPr>
          <ns0:b/>
        </ns0:rPr>
        <ns0:t>SATICI</ns0:t>
      </ns0:r>
    </ns0:p>
    <ns0:p ns0:rsidR="005A423E" ns0:rsidRDefault="00B13A45">
      <ns0:pPr>
        <ns0:rPr>
          <ns0:rFonts ns0:hint="eastAsia"/>
        </ns0:rPr>
      </ns0:pPr>
      <ns0:r>
        <ns0:rPr>
          <ns0:b/>
        </ns0:rPr>
        <ns0:t>TOKAT DOĞAL LEZZETLER</ns0:t>
      </ns0:r>
    </ns0:p>
    <ns0:p ns0:rsidR="005A423E" ns0:rsidRDefault="00B13A45">
      <ns0:pPr>
        <ns0:rPr>
          <ns0:rFonts ns0:hint="eastAsia"/>
        </ns0:rPr>
      </ns0:pPr>
      <ns0:r>
        <ns0:t>İşletme Sahibi: Mualla Kılınç</ns0:t>
      </ns0:r>
    </ns0:p>
    <ns0:p ns0:rsidR="005A423E" ns0:rsidRDefault="00B13A45">
      <ns0:pPr>
        <ns0:rPr>
          <ns0:rFonts ns0:hint="eastAsia"/>
        </ns0:rPr>
      </ns0:pPr>
      <ns0:r>
        <ns0:t>Faaliyet Statüsü: Esnaf Vergi Muafiyeti Belgesi</ns0:t>
      </ns0:r>
    </ns0:p>
    <ns0:p ns0:rsidR="005A423E" ns0:rsidRDefault="00B13A45">
      <ns0:pPr>
        <ns0:rPr>
          <ns0:rFonts ns0:hint="eastAsia"/>
        </ns0:rPr>
      </ns0:pPr>
      <ns0:r>
        <ns0:t>E-posta: tokatdogallezzetler@gmail.com</ns0:t>
      </ns0:r>
    </ns0:p>
    <ns0:p ns0:rsidR="005A423E" ns0:rsidRDefault="00B13A45">
      <ns0:pPr>
        <ns0:rPr>
          <ns0:rFonts ns0:hint="eastAsia"/>
        </ns0:rPr>
      </ns0:pPr>
      <ns0:proofErr ns0:type="spellStart"/>
      <ns0:r>
        <ns0:t>Tel</ns0:t>
      </ns0:r>
      <ns0:r ns0:rsidR="001C0FB9">
        <ns0:t>efon</ns0:t>
      </ns0:r>
      <ns0:proofErr ns0:type="spellEnd"/>
      <ns0:r ns0:rsidR="001C0FB9">
        <ns0:t>: 05072145060</ns0:t>
      </ns0:r>
    </ns0:p>
    <ns0:p ns0:rsidR="005A423E" ns0:rsidRDefault="001C0FB9">
      <ns0:pPr>
        <ns0:rPr>
          <ns0:rFonts ns0:hint="eastAsia"/>
        </ns0:rPr>
      </ns0:pPr>
      <ns0:proofErr ns0:type="spellStart"/>
      <ns0:r>
        <ns0:t>Adres</ns0:t>
      </ns0:r>
      <ns0:proofErr ns0:type="spellEnd"/>
      <ns0:r>
        <ns0:t xml:space="preserve">: </ns0:t>
      </ns0:r>
      <ns0:proofErr ns0:type="spellStart"/>
      <ns0:r ns0:rsidRPr="001C0FB9">
        <ns0:t>Ye</ns0:t>
      </ns0:r>
      <ns0:r ns0:rsidRPr="001C0FB9">
        <ns0:rPr>
          <ns0:rFonts ns0:hint="cs"/>
        </ns0:rPr>
        <ns0:t>ş</ns0:t>
      </ns0:r>
      <ns0:r ns0:rsidRPr="001C0FB9">
        <ns0:t>il</ns0:t>
      </ns0:r>
      <ns0:r ns0:rsidRPr="001C0FB9">
        <ns0:rPr>
          <ns0:rFonts ns0:hint="cs"/>
        </ns0:rPr>
        <ns0:t>ı</ns0:t>
      </ns0:r>
      <ns0:r ns0:rsidRPr="001C0FB9">
        <ns0:t>rmak</ns0:t>
      </ns0:r>
      <ns0:proofErr ns0:type="spellEnd"/>
      <ns0:r ns0:rsidRPr="001C0FB9">
        <ns0:t xml:space="preserve"> </ns0:t>
      </ns0:r>
      <ns0:proofErr ns0:type="spellStart"/>
      <ns0:r ns0:rsidRPr="001C0FB9">
        <ns0:t>mahallesi</ns0:t>
      </ns0:r>
      <ns0:proofErr ns0:type="spellEnd"/>
      <ns0:r ns0:rsidRPr="001C0FB9">
        <ns0:t xml:space="preserve"> Bosna </ns0:t>
      </ns0:r>
      <ns0:proofErr ns0:type="spellStart"/>
      <ns0:r ns0:rsidRPr="001C0FB9">
        <ns0:rPr>
          <ns0:rFonts ns0:hint="cs"/>
        </ns0:rPr>
        <ns0:t>Üçü</ns0:t>
      </ns0:r>
      <ns0:r ns0:rsidRPr="001C0FB9">
        <ns0:t>nc</ns0:t>
      </ns0:r>
      <ns0:r ns0:rsidRPr="001C0FB9">
        <ns0:rPr>
          <ns0:rFonts ns0:hint="cs"/>
        </ns0:rPr>
        <ns0:t>ü</ns0:t>
      </ns0:r>
      <ns0:proofErr ns0:type="spellEnd"/>
      <ns0:r ns0:rsidRPr="001C0FB9">
        <ns0:t xml:space="preserve"> </ns0:t>
      </ns0:r>
      <ns0:proofErr ns0:type="spellStart"/>
      <ns0:r ns0:rsidRPr="001C0FB9">
        <ns0:t>Sokak</ns0:t>
      </ns0:r>
      <ns0:proofErr ns0:type="spellEnd"/>
      <ns0:r ns0:rsidRPr="001C0FB9">
        <ns0:t xml:space="preserve"> </ns0:t>
      </ns0:r>
      <ns0:proofErr ns0:type="spellStart"/>
      <ns0:r ns0:rsidRPr="001C0FB9">
        <ns0:t>K</ns0:t>
      </ns0:r>
      <ns0:r ns0:rsidRPr="001C0FB9">
        <ns0:rPr>
          <ns0:rFonts ns0:hint="cs"/>
        </ns0:rPr>
        <ns0:t>ü</ns0:t>
      </ns0:r>
      <ns0:r ns0:rsidRPr="001C0FB9">
        <ns0:t>lt</ns0:t>
      </ns0:r>
      <ns0:r ns0:rsidRPr="001C0FB9">
        <ns0:rPr>
          <ns0:rFonts ns0:hint="cs"/>
        </ns0:rPr>
        <ns0:t>ü</ns0:t>
      </ns0:r>
      <ns0:r ns0:rsidRPr="001C0FB9">
        <ns0:t>r</ns0:t>
      </ns0:r>
      <ns0:proofErr ns0:type="spellEnd"/>
      <ns0:r ns0:rsidRPr="001C0FB9">
        <ns0:t xml:space="preserve"> </ns0:t>
      </ns0:r>
      <ns0:proofErr ns0:type="spellStart"/>
      <ns0:r ns0:rsidRPr="001C0FB9">
        <ns0:t>apartman</ns0:t>
      </ns0:r>
      <ns0:r ns0:rsidRPr="001C0FB9">
        <ns0:rPr>
          <ns0:rFonts ns0:hint="cs"/>
        </ns0:rPr>
        <ns0:t>ı</ns0:t>
      </ns0:r>
      <ns0:proofErr ns0:type="spellEnd"/>
      <ns0:r ns0:rsidRPr="001C0FB9">
        <ns0:t xml:space="preserve"> no 18 kat:4 </ns0:t>
      </ns0:r>
      <ns0:proofErr ns0:type="spellStart"/>
      <ns0:r ns0:rsidRPr="001C0FB9">
        <ns0:t>daire</ns0:t>
      </ns0:r>
      <ns0:proofErr ns0:type="spellEnd"/>
      <ns0:r ns0:rsidRPr="001C0FB9">
        <ns0:t xml:space="preserve"> dokuz:9 </ns0:t>
      </ns0:r>
      <ns0:proofErr ns0:type="spellStart"/>
      <ns0:r ns0:rsidRPr="001C0FB9">
        <ns0:t>Tokat</ns0:t>
      </ns0:r>
      <ns0:proofErr ns0:type="spellEnd"/>
      <ns0:r ns0:rsidRPr="001C0FB9">
        <ns0:t>/</ns0:t>
      </ns0:r>
      <ns0:proofErr ns0:type="spellStart"/>
      <ns0:r ns0:rsidRPr="001C0FB9">
        <ns0:t>Merkez</ns0:t>
      </ns0:r>
      <ns0:bookmarkStart ns0:id="0" ns0:name="_GoBack"/>
      <ns0:bookmarkEnd ns0:id="0"/>
      <ns0:proofErr ns0:type="spellEnd"/>
    </ns0:p>
    <ns0:p ns0:rsidR="005A423E" ns0:rsidRDefault="00B13A45">
      <ns0:pPr>
        <ns0:rPr>
          <ns0:rFonts ns0:hint="eastAsia"/>
        </ns0:rPr>
      </ns0:pPr>
      <ns0:r>
        <ns0:t>Web: www.tokatdoğallezzetler.com</ns0:t>
      </ns0:r>
    </ns0:p>
    <ns0:p ns0:rsidR="005A423E" ns0:rsidRDefault="00B13A45">
      <ns0:pPr>
        <ns0:rPr>
          <ns0:rFonts ns0:hint="eastAsia"/>
        </ns0:rPr>
      </ns0:pPr>
      <ns0:r>
        <ns0:t>Son Güncelleme: 18.09.2026</ns0:t>
      </ns0:r>
    </ns0:p>
    <ns0:p ns0:rsidR="005A423E" ns0:rsidRDefault="005A423E">
      <ns0:pPr>
        <ns0:rPr>
          <ns0:rFonts ns0:hint="eastAsia"/>
        </ns0:rPr>
      </ns0:pPr>
    </ns0:p>
    <ns0:sectPr ns0:rsidR="005A423E" ns0:rsidSect="00034616">
      <ns0:footerReference ns0:type="default" ns2:id="rId8"/>
      <ns0:pgSz ns0:w="12240" ns0:h="15840"/>
      <ns0:pgMar ns0:top="900" ns0:right="1100" ns0:bottom="900" ns0:left="1100" ns0:header="720" ns0:footer="720" ns0:gutter="0"/>
      <ns0:cols ns0:space="720"/>
      <ns0:docGrid ns0:linePitch="360"/>
    </ns0:sectPr>
  </ns0:body>
</ns0: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A45" w:rsidRDefault="00B13A45">
      <w:pPr>
        <w:spacing w:after="0" w:line="240" w:lineRule="auto"/>
        <w:rPr>
          <w:rFonts w:hint="eastAsia"/>
        </w:rPr>
      </w:pPr>
      <w:r>
        <w:separator/>
      </w:r>
    </w:p>
  </w:endnote>
  <w:endnote w:type="continuationSeparator" w:id="0">
    <w:p w:rsidR="00B13A45" w:rsidRDefault="00B13A4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23E" w:rsidRDefault="00B13A45">
    <w:pPr>
      <w:pStyle w:val="AltBilgi"/>
      <w:jc w:val="center"/>
      <w:rPr>
        <w:rFonts w:hint="eastAsia"/>
      </w:rPr>
    </w:pPr>
    <w:r>
      <w:rPr>
        <w:sz w:val="16"/>
      </w:rPr>
      <w:t xml:space="preserve">Tokat Doğal Lezzetler • </w:t>
    </w:r>
    <w:r>
      <w:rPr>
        <w:sz w:val="16"/>
      </w:rPr>
      <w:t>18.09.2026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A45" w:rsidRDefault="00B13A45">
      <w:pPr>
        <w:spacing w:after="0" w:line="240" w:lineRule="auto"/>
        <w:rPr>
          <w:rFonts w:hint="eastAsia"/>
        </w:rPr>
      </w:pPr>
      <w:r>
        <w:separator/>
      </w:r>
    </w:p>
  </w:footnote>
  <w:footnote w:type="continuationSeparator" w:id="0">
    <w:p w:rsidR="00B13A45" w:rsidRDefault="00B13A4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C0FB9"/>
    <w:rsid w:val="0029639D"/>
    <w:rsid w:val="00326F90"/>
    <w:rsid w:val="005810C0"/>
    <w:rsid w:val="005A423E"/>
    <w:rsid w:val="00AA1D8D"/>
    <w:rsid w:val="00B13A45"/>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356A4"/>
  <w14:defaultImageDpi w14:val="300"/>
  <w15:docId w15:val="{33212F04-614D-4DFA-9DA2-1F91943D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64E49-613D-44A7-A187-D0C4F21D2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3</cp:revision>
  <dcterms:created xsi:type="dcterms:W3CDTF">2013-12-23T23:15:00Z</dcterms:created>
  <dcterms:modified xsi:type="dcterms:W3CDTF">2026-09-18T21:05:00Z</dcterms:modified>
  <cp:category/>
</cp:coreProperties>
</file>